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F4" w:rsidRPr="007E22F4" w:rsidRDefault="007E22F4" w:rsidP="007E22F4">
      <w:pPr>
        <w:spacing w:after="0" w:line="378" w:lineRule="atLeast"/>
        <w:outlineLvl w:val="1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</w:pPr>
      <w:r w:rsidRPr="007E22F4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  <w:t>1. Deduktion</w:t>
      </w:r>
    </w:p>
    <w:p w:rsidR="007E22F4" w:rsidRPr="007E22F4" w:rsidRDefault="007E22F4" w:rsidP="007E22F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Die Deduktion</w:t>
      </w: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 w:rsidRPr="007E2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(auch: deduktiver Schluss, deduktive Methode) </w:t>
      </w:r>
      <w:r w:rsidRPr="007E2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ist die Schlussfolgerung von gegebenen Prämissen auf die darauf</w:t>
      </w:r>
      <w:r w:rsidRPr="007E22F4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 </w:t>
      </w:r>
      <w:r w:rsidRPr="007E2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logisch zwingende Konsequenz</w:t>
      </w: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Sie schließt somit </w:t>
      </w:r>
      <w:r w:rsidRPr="007E2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vom Allgemeinen zum Besonderen</w:t>
      </w: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 </w:t>
      </w:r>
      <w:r w:rsidRPr="007E2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von Regel und Fall auf das Resultat</w:t>
      </w: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E22F4" w:rsidRPr="007E22F4" w:rsidRDefault="007E22F4" w:rsidP="007E22F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Beispiel</w:t>
      </w: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7E22F4" w:rsidRPr="007E22F4" w:rsidRDefault="007E22F4" w:rsidP="007E2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Alles Gold in Fort Knox ist echt.</w:t>
      </w:r>
      <w:r w:rsidRPr="007E22F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  <w:r w:rsidRPr="007E2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(Regel)</w:t>
      </w:r>
    </w:p>
    <w:p w:rsidR="007E22F4" w:rsidRPr="007E22F4" w:rsidRDefault="007E22F4" w:rsidP="007E2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bookmarkStart w:id="0" w:name="_GoBack"/>
      <w:bookmarkEnd w:id="0"/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Gold hier ist aus Fort Knox.</w:t>
      </w:r>
      <w:r w:rsidRPr="007E22F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  <w:r w:rsidRPr="007E2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(Fall)</w:t>
      </w:r>
    </w:p>
    <w:p w:rsidR="007E22F4" w:rsidRPr="007E22F4" w:rsidRDefault="007E22F4" w:rsidP="007E2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Gold hier ist echt.</w:t>
      </w:r>
      <w:r w:rsidRPr="007E22F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  <w:r w:rsidRPr="007E2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(Resultat)</w:t>
      </w:r>
    </w:p>
    <w:p w:rsidR="007E22F4" w:rsidRPr="007E22F4" w:rsidRDefault="007E22F4" w:rsidP="007E22F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</w:p>
    <w:p w:rsidR="007E22F4" w:rsidRPr="007E22F4" w:rsidRDefault="007E22F4" w:rsidP="007E22F4">
      <w:pPr>
        <w:spacing w:after="0" w:line="378" w:lineRule="atLeast"/>
        <w:outlineLvl w:val="1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</w:pPr>
      <w:r w:rsidRPr="007E22F4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  <w:t>2. Induktion</w:t>
      </w:r>
    </w:p>
    <w:p w:rsidR="007E22F4" w:rsidRPr="007E22F4" w:rsidRDefault="007E22F4" w:rsidP="007E22F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Die Induktion ist die abstrahierende Schlussfolgerung von gegebenen Phänomenen auf eine allgemeinere Theorie</w:t>
      </w: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7E2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Sie schließt somit</w:t>
      </w:r>
      <w:r w:rsidRPr="007E2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vom Besonderen zum Allgemeinen</w:t>
      </w: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Pr="007E2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von Fällen und Resultaten auf die Regel</w:t>
      </w: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E22F4" w:rsidRPr="007E22F4" w:rsidRDefault="007E22F4" w:rsidP="007E22F4">
      <w:pPr>
        <w:spacing w:before="120" w:after="120" w:line="336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Beispiel</w:t>
      </w: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7E22F4" w:rsidRPr="007E22F4" w:rsidRDefault="007E22F4" w:rsidP="007E2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Gold hier ist aus Fort Knox.</w:t>
      </w:r>
      <w:r w:rsidRPr="007E22F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  <w:r w:rsidRPr="007E2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(Fall, bzw. Fälle)</w:t>
      </w:r>
    </w:p>
    <w:p w:rsidR="007E22F4" w:rsidRPr="007E22F4" w:rsidRDefault="007E22F4" w:rsidP="007E2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Gold hier ist echt.</w:t>
      </w:r>
      <w:r w:rsidRPr="007E22F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  <w:r w:rsidRPr="007E2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(Resultat)</w:t>
      </w:r>
    </w:p>
    <w:p w:rsidR="007E22F4" w:rsidRPr="007E22F4" w:rsidRDefault="007E22F4" w:rsidP="007E2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Alles Gold in Fort Knox ist echt.</w:t>
      </w:r>
      <w:r w:rsidRPr="007E22F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  <w:r w:rsidRPr="007E2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(Regel)</w:t>
      </w:r>
    </w:p>
    <w:p w:rsidR="007E22F4" w:rsidRPr="007E22F4" w:rsidRDefault="007E22F4" w:rsidP="007E22F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</w:p>
    <w:p w:rsidR="007E22F4" w:rsidRPr="007E22F4" w:rsidRDefault="007E22F4" w:rsidP="007E22F4">
      <w:pPr>
        <w:spacing w:after="0" w:line="378" w:lineRule="atLeast"/>
        <w:outlineLvl w:val="1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</w:pPr>
      <w:r w:rsidRPr="007E22F4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  <w:t>3. Abduktion</w:t>
      </w:r>
    </w:p>
    <w:p w:rsidR="007E22F4" w:rsidRPr="007E22F4" w:rsidRDefault="007E22F4" w:rsidP="007E22F4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Die Abduktion ist die Schlussfolgerung von Konsequenzen auf bestimmte Einzelfälle</w:t>
      </w: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Sie schließt dabei </w:t>
      </w:r>
      <w:r w:rsidRPr="007E2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von Resultate und Regel auf den Fall</w:t>
      </w: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E22F4" w:rsidRPr="007E22F4" w:rsidRDefault="007E22F4" w:rsidP="007E22F4">
      <w:pPr>
        <w:spacing w:before="120" w:after="120" w:line="336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Beispiel</w:t>
      </w: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7E22F4" w:rsidRPr="007E22F4" w:rsidRDefault="007E22F4" w:rsidP="007E2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Gold hier ist echt.</w:t>
      </w:r>
      <w:r w:rsidRPr="007E22F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  <w:r w:rsidRPr="007E2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(Resultat)</w:t>
      </w:r>
    </w:p>
    <w:p w:rsidR="007E22F4" w:rsidRPr="007E22F4" w:rsidRDefault="007E22F4" w:rsidP="007E2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Alles Gold in Fort Knox ist echt.</w:t>
      </w:r>
      <w:r w:rsidRPr="007E22F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  <w:r w:rsidRPr="007E2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(Regel)</w:t>
      </w:r>
    </w:p>
    <w:p w:rsidR="007E22F4" w:rsidRPr="007E22F4" w:rsidRDefault="007E22F4" w:rsidP="007E2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Gold hier ist aus Fort Knox.</w:t>
      </w:r>
      <w:r w:rsidRPr="007E22F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  <w:r w:rsidRPr="007E2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(Fall, bzw. Fälle)</w:t>
      </w:r>
    </w:p>
    <w:p w:rsidR="007E22F4" w:rsidRPr="007E22F4" w:rsidRDefault="007E22F4" w:rsidP="007E22F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</w:p>
    <w:p w:rsidR="007E22F4" w:rsidRPr="007E22F4" w:rsidRDefault="007E22F4" w:rsidP="007E22F4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noProof/>
          <w:color w:val="666666"/>
          <w:sz w:val="18"/>
          <w:szCs w:val="18"/>
          <w:lang w:eastAsia="de-DE"/>
        </w:rPr>
        <w:lastRenderedPageBreak/>
        <w:drawing>
          <wp:inline distT="0" distB="0" distL="0" distR="0">
            <wp:extent cx="5264785" cy="3581400"/>
            <wp:effectExtent l="0" t="0" r="0" b="0"/>
            <wp:docPr id="1" name="Grafik 1" descr="https://image.jimcdn.com/app/cms/image/transf/dimension=553x10000:format=png/path/s94537e3699d07eaa/image/i050ab229e8cff2c7/version/1400113662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770646093" descr="https://image.jimcdn.com/app/cms/image/transf/dimension=553x10000:format=png/path/s94537e3699d07eaa/image/i050ab229e8cff2c7/version/1400113662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F4" w:rsidRPr="007E22F4" w:rsidRDefault="007E22F4" w:rsidP="007E22F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7E22F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Über die Gültigkeit der einzelnen Schlüsse lässt sich natürlich streiten.</w:t>
      </w:r>
    </w:p>
    <w:p w:rsidR="007E22F4" w:rsidRPr="007E22F4" w:rsidRDefault="007E22F4" w:rsidP="007E22F4">
      <w:pPr>
        <w:spacing w:after="0" w:line="252" w:lineRule="atLeast"/>
        <w:outlineLvl w:val="2"/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de-DE"/>
        </w:rPr>
      </w:pPr>
      <w:r w:rsidRPr="007E22F4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de-DE"/>
        </w:rPr>
        <w:t>4. Verweise</w:t>
      </w:r>
    </w:p>
    <w:p w:rsidR="007E22F4" w:rsidRPr="007E22F4" w:rsidRDefault="007E22F4" w:rsidP="007E22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hyperlink r:id="rId6" w:tooltip="Falsifikationismus" w:history="1">
        <w:proofErr w:type="spellStart"/>
        <w:r w:rsidRPr="007E22F4">
          <w:rPr>
            <w:rFonts w:ascii="Arial" w:eastAsia="Times New Roman" w:hAnsi="Arial" w:cs="Arial"/>
            <w:color w:val="FFC000"/>
            <w:sz w:val="20"/>
            <w:szCs w:val="20"/>
            <w:u w:val="single"/>
            <w:lang w:eastAsia="de-DE"/>
          </w:rPr>
          <w:t>Falsifikationismus</w:t>
        </w:r>
        <w:proofErr w:type="spellEnd"/>
      </w:hyperlink>
      <w:r w:rsidRPr="007E22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Das Induktionsprinzip und Poppers Erkenntnistheorie. Wenn ich tausend weiße Schwäne kenne, schließt das nicht die Existenz schwarzer Schwäne aus.</w:t>
      </w:r>
    </w:p>
    <w:p w:rsidR="000D65A0" w:rsidRDefault="007E22F4"/>
    <w:sectPr w:rsidR="000D6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94713"/>
    <w:multiLevelType w:val="multilevel"/>
    <w:tmpl w:val="D542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3638B"/>
    <w:multiLevelType w:val="multilevel"/>
    <w:tmpl w:val="2F32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82407"/>
    <w:multiLevelType w:val="multilevel"/>
    <w:tmpl w:val="CFAE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7415D"/>
    <w:multiLevelType w:val="multilevel"/>
    <w:tmpl w:val="AF9E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F4"/>
    <w:rsid w:val="001B7903"/>
    <w:rsid w:val="007E22F4"/>
    <w:rsid w:val="00B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67874-9656-4AD6-A27B-2992CEB0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E2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E2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E22F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22F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E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E22F4"/>
    <w:rPr>
      <w:b/>
      <w:bCs/>
    </w:rPr>
  </w:style>
  <w:style w:type="character" w:styleId="Hervorhebung">
    <w:name w:val="Emphasis"/>
    <w:basedOn w:val="Absatz-Standardschriftart"/>
    <w:uiPriority w:val="20"/>
    <w:qFormat/>
    <w:rsid w:val="007E22F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E2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pereaudepls.de/was-kann-ich-wissen/wissenschaftsphilosophie/falsifikationism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Heinle</dc:creator>
  <cp:keywords/>
  <dc:description/>
  <cp:lastModifiedBy>Johannes Heinle</cp:lastModifiedBy>
  <cp:revision>1</cp:revision>
  <dcterms:created xsi:type="dcterms:W3CDTF">2018-11-30T23:05:00Z</dcterms:created>
  <dcterms:modified xsi:type="dcterms:W3CDTF">2018-11-30T23:05:00Z</dcterms:modified>
</cp:coreProperties>
</file>